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5342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201" w:lineRule="atLeast"/>
        <w:rPr>
          <w:rFonts w:ascii="SansSerif" w:hAnsi="SansSerif" w:cs="SansSerif"/>
          <w:kern w:val="0"/>
          <w:szCs w:val="16"/>
          <w:shd w:val="clear" w:color="auto" w:fill="FFFFFF"/>
        </w:rPr>
      </w:pPr>
      <w:r w:rsidRPr="004A57CC">
        <w:rPr>
          <w:rFonts w:ascii="SansSerif" w:hAnsi="SansSerif" w:cs="SansSerif"/>
          <w:color w:val="474747"/>
          <w:kern w:val="0"/>
          <w:szCs w:val="16"/>
          <w:shd w:val="clear" w:color="auto" w:fill="FFFFFF"/>
        </w:rPr>
        <w:t xml:space="preserve">Pignoramento di crediti presso terzi (Correttivo Cartabia – </w:t>
      </w:r>
      <w:proofErr w:type="spellStart"/>
      <w:r w:rsidRPr="004A57CC">
        <w:rPr>
          <w:rFonts w:ascii="SansSerif" w:hAnsi="SansSerif" w:cs="SansSerif"/>
          <w:color w:val="474747"/>
          <w:kern w:val="0"/>
          <w:szCs w:val="16"/>
          <w:shd w:val="clear" w:color="auto" w:fill="FFFFFF"/>
        </w:rPr>
        <w:t>D.Lgs.</w:t>
      </w:r>
      <w:proofErr w:type="spellEnd"/>
      <w:r w:rsidRPr="004A57CC">
        <w:rPr>
          <w:rFonts w:ascii="SansSerif" w:hAnsi="SansSerif" w:cs="SansSerif"/>
          <w:color w:val="474747"/>
          <w:kern w:val="0"/>
          <w:szCs w:val="16"/>
          <w:shd w:val="clear" w:color="auto" w:fill="FFFFFF"/>
        </w:rPr>
        <w:t xml:space="preserve"> 164/2024)</w:t>
      </w:r>
    </w:p>
    <w:p w14:paraId="2C33DB3A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TRIBUNALE DI ..................................</w:t>
      </w:r>
    </w:p>
    <w:p w14:paraId="5C6E0826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ATTO DI PIGNORAMENTO DI CREDITI PRESSO TERZI</w:t>
      </w:r>
    </w:p>
    <w:p w14:paraId="043B8FF8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La sig.ra .................................., nata a .................................., il .................................., Cod. </w:t>
      </w:r>
      <w:proofErr w:type="spell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fisc</w:t>
      </w:r>
      <w:proofErr w:type="spell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. .................................., residente in .................................., via .................................., ed elettivamente domiciliata a .................................., via .................................., n. .................................., presso lo studio dell'Avv. .................................. che la rappresenta e difende giusta procura </w:t>
      </w:r>
      <w:r w:rsidRPr="004A57CC">
        <w:rPr>
          <w:rFonts w:ascii="SansSerif" w:eastAsia="Times New Roman" w:hAnsi="SansSerif" w:cs="Times New Roman"/>
          <w:b/>
          <w:bCs/>
          <w:color w:val="474747"/>
          <w:kern w:val="0"/>
          <w:szCs w:val="16"/>
          <w:shd w:val="clear" w:color="auto" w:fill="FFFFFF"/>
        </w:rPr>
        <w:t>in atti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e che dichiara di voler ricevere le comunicazioni di rito presso l’indirizzo di posta elettronica certificata ..................................,</w:t>
      </w:r>
    </w:p>
    <w:p w14:paraId="7C0EE1BA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PREMETTE:</w:t>
      </w:r>
    </w:p>
    <w:p w14:paraId="61F68518" w14:textId="4C47CE2D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- di essere creditrice di .................................. della somma di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.................................. per assegni di mantenimento mensili non corrisposti in forza di sentenza di separazione notificata il ..................................;</w:t>
      </w:r>
      <w:r w:rsidR="004A57CC"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</w:p>
    <w:p w14:paraId="495CD28B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- con atto di precetto notificato il .................................., ha intimato al debitore di pagare la somma di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.................................. oltre alle spese dell'atto di precetto e della sua notificazione, ma a tutt'oggi non ha ricevuto alcun pagamento;</w:t>
      </w:r>
    </w:p>
    <w:p w14:paraId="0905FCC2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- è venuta a conoscenza che il sig. .................................. è creditore di .................................. di somme di denaro per ..................................;</w:t>
      </w:r>
    </w:p>
    <w:p w14:paraId="45BE6549" w14:textId="79BD7334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- intende, pertanto, sottoporre a pignoramento tutte le somme a qualsiasi titolo dovute e </w:t>
      </w:r>
      <w:proofErr w:type="spell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debende</w:t>
      </w:r>
      <w:proofErr w:type="spell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da .................................. a .................................. ed in particolare quelle relative al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predetto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rapporto, fino alla concorrenza del proprio credito precettato, che ammonta a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.................................., aumentato di 1.000,00 euro per i crediti fino a 1.100,00 euro, di 1.600,00 euro per i crediti da 1.100,01 euro fino a 3.200,00 euro e della metà per i crediti superiori a 3.200,00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 ,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oltre agli interessi e alle spese del presente procedimento.</w:t>
      </w:r>
    </w:p>
    <w:p w14:paraId="34406DF3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Tanto premesso</w:t>
      </w:r>
    </w:p>
    <w:p w14:paraId="26C6C13F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CITA:</w:t>
      </w:r>
    </w:p>
    <w:p w14:paraId="31F049AE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1) .................................., residente a .................................., via .................................., n. .................................., e</w:t>
      </w:r>
    </w:p>
    <w:p w14:paraId="6A477019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2) .................................., residente a .................................., via .................................., n. ..................................</w:t>
      </w:r>
    </w:p>
    <w:p w14:paraId="51A471C2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a comparire innanzi al Tribunale di .................................. all'udienza del .................................., alle ore ..................................</w:t>
      </w:r>
    </w:p>
    <w:p w14:paraId="2CACF0ED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INVITA</w:t>
      </w:r>
    </w:p>
    <w:p w14:paraId="01A37896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il .................................. a comunicare la dichiarazione di cui all'</w:t>
      </w:r>
      <w:hyperlink r:id="rId6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art. 547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 c.p.c. al creditore procedente entro dieci giorni a mezzo raccomandata ovvero a mezzo di posta elettronica certificata presso il di lui domicilio eletto all'indirizzo del difensore costituito come sopra indicato; </w:t>
      </w:r>
    </w:p>
    <w:p w14:paraId="7755C6B7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AVVERTE</w:t>
      </w:r>
    </w:p>
    <w:p w14:paraId="30B54B7A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lastRenderedPageBreak/>
        <w:t xml:space="preserve">il .................................. che in caso di mancata comunicazione della dichiarazione, la stessa dovrà essere resa dal medesimo comparendo in un'apposita udienza e che qualora dovesse comparire alla </w:t>
      </w:r>
      <w:proofErr w:type="spell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fissanda</w:t>
      </w:r>
      <w:proofErr w:type="spell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udienza o, sebbene comparso, non dovesse rendere la dichiarazione di cui all'</w:t>
      </w:r>
      <w:hyperlink r:id="rId7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art. 547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 c.p.c., il credito pignorato o il possesso di cose di appartenenza del debitore, nell'ammontare o nei termini indicati dal creditore, si considereranno non contestati ai fini del procedimento in corso e dell'esecuzione fondata sul provvedimento di assegnazione (</w:t>
      </w:r>
      <w:r w:rsidRPr="004A57CC">
        <w:rPr>
          <w:rFonts w:ascii="SansSerif" w:eastAsia="Times New Roman" w:hAnsi="SansSerif" w:cs="SansSerif"/>
          <w:i/>
          <w:iCs/>
          <w:color w:val="474747"/>
          <w:kern w:val="0"/>
          <w:szCs w:val="16"/>
          <w:shd w:val="clear" w:color="auto" w:fill="FFFFFF"/>
        </w:rPr>
        <w:t>ex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</w:t>
      </w:r>
      <w:hyperlink r:id="rId8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art. 543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, comma 4, c.p.c.).</w:t>
      </w:r>
    </w:p>
    <w:p w14:paraId="361D430A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Ai sensi dell’</w:t>
      </w:r>
      <w:hyperlink r:id="rId9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art. 543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c.p.c., come modificato dall’</w:t>
      </w:r>
      <w:hyperlink r:id="rId10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art. 1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, comma 32, della </w:t>
      </w:r>
      <w:hyperlink r:id="rId11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L. n. 206/2021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, il creditore, entro la data dell'udienza di comparizione indicata nel presente atto di pignoramento presso terzi, si impegna a notificare al debitore e al terzo l'avviso di avvenuta iscrizione a ruolo con indicazione del numero di ruolo della procedura e a depositare l'avviso notificato nel fascicolo dell'esecuzione, pena l'inefficacia del pignoramento.</w:t>
      </w:r>
    </w:p>
    <w:p w14:paraId="1BA1A78F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Ai sensi degli </w:t>
      </w:r>
      <w:hyperlink r:id="rId12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artt. 133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, </w:t>
      </w:r>
      <w:hyperlink r:id="rId13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134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e </w:t>
      </w:r>
      <w:hyperlink r:id="rId14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176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 c.p.c. la difesa di .................................. dichiara di voler ricevere le comunicazioni di cancelleria all'indirizzo di posta elettronica certificata indicato in epigrafe.</w:t>
      </w:r>
    </w:p>
    <w:p w14:paraId="23A5D305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.................................. </w:t>
      </w:r>
    </w:p>
    <w:p w14:paraId="2B9D37E4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right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Avv. .................................. </w:t>
      </w:r>
    </w:p>
    <w:p w14:paraId="4975EDD5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ATTO DI PIGNORAMENTO E RELATA DI NOTIFICA:</w:t>
      </w:r>
    </w:p>
    <w:p w14:paraId="4C31F392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Ad istanza dell'Avv. .................................. nella qualità di procuratore di .................................. io sottoscritto Ufficiale Giudiziario del .................................. di .................................., visto il titolo esecutivo costituito da .................................. e notificato il .................................., visto l'atto di precetto notificato il .................................. con il quale si intimava al sig. .................................. di pagare la somma di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.................................. oltre alle spese del precetto e della sua notificazione.</w:t>
      </w:r>
    </w:p>
    <w:p w14:paraId="335A1729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HO PIGNORATO:</w:t>
      </w:r>
    </w:p>
    <w:p w14:paraId="223741AF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tutti i beni dovuti da .................................. al debitore sig. .................................. a qualsiasi titolo e in particolare in dipendenza del rapporto di .................................. e ciò fino alla concorrenza di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Euro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.................................. oltre agli interessi e alle spese del presente procedimento. </w:t>
      </w:r>
    </w:p>
    <w:p w14:paraId="3CDF9C7C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Contemporaneamente</w:t>
      </w:r>
    </w:p>
    <w:p w14:paraId="69830694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HO INTIMATO A</w:t>
      </w:r>
    </w:p>
    <w:p w14:paraId="62A04B2F" w14:textId="73F99071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il .................................. di non disporre delle somme pignorate senza ordine del Giudice, sotto comminatoria delle sanzioni di legge, avvisandolo che, dal giorno della notifica del presente atto, è soggetto relativamente alle cose ed alle somme dovute al debitore e nei limiti dell'importo del credito precettato aumentato di 1.000,00 euro per i crediti fino a 1.100,00 euro, di 1.600,00 euro per i crediti da 1.100,01 euro fino a 3.200,00 euro e della metà per i crediti superiori a 3.200,00 euro</w:t>
      </w:r>
      <w:bookmarkStart w:id="0" w:name="a_nota_3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bookmarkEnd w:id="0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, agli obblighi che la legge impone al custode. Contemporaneamente </w:t>
      </w:r>
    </w:p>
    <w:p w14:paraId="3A7127BC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HO INGIUNTO A</w:t>
      </w:r>
    </w:p>
    <w:p w14:paraId="220E3316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al debitore di astenersi da qualunque atto diretto a sottrarre alla garanzia del credito per cui si procede i beni assoggettati all'espropriazione ed i frutti di essi. Contemporaneamente </w:t>
      </w:r>
    </w:p>
    <w:p w14:paraId="15CA9A07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lastRenderedPageBreak/>
        <w:t>HO INVITATO</w:t>
      </w:r>
    </w:p>
    <w:p w14:paraId="1883B984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il debitore ad effettuare, presso la cancelleria del giudice dell'esecuzione la prescritta dichiarazione di residenza o l'elezione di domicilio in uno dei comuni del circondario in cui ha sede il giudice competente per l'esecuzione o a indicare il proprio indirizzo di posta elettronica certificata risultante da pubblici elenchi o a eleggere un domicilio digitale speciale, con l’avvertimento che, in mancanza ovvero in caso di irreperibilità presso la residenza dichiarata o il domicilio eletto, le successive notifiche o comunicazioni a lui dirette saranno effettuate presso la cancelleria dello stesso giudice, salvo quanto previsto dall’</w:t>
      </w:r>
      <w:hyperlink r:id="rId15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art. 149-bis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 c.p.c. </w:t>
      </w:r>
      <w:bookmarkStart w:id="1" w:name="a_nota_4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fldChar w:fldCharType="begin"/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instrText>HYPERLINK "https://onelegale.wolterskluwer.it/formule/pignoramento-di-crediti-presso-terzi-correttivo-cartabia-d-lgs-164-2024/10FC0000004653?searchId=3163238782&amp;amp;pathId=dcf908691289&amp;amp;offset=0&amp;amp;contentModuleContext=all#nota_4"</w:instrText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fldChar w:fldCharType="separate"/>
      </w:r>
      <w:r w:rsidRPr="004A57CC">
        <w:rPr>
          <w:rFonts w:ascii="SansSerif" w:eastAsia="Times New Roman" w:hAnsi="SansSerif" w:cs="Times New Roman"/>
          <w:color w:val="007AC3"/>
          <w:kern w:val="0"/>
          <w:szCs w:val="16"/>
          <w:u w:val="single"/>
          <w:shd w:val="clear" w:color="auto" w:fill="FFFFFF"/>
        </w:rPr>
        <w:t>[4]</w:t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fldChar w:fldCharType="end"/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bookmarkEnd w:id="1"/>
    </w:p>
    <w:p w14:paraId="1070AE8F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Contemporaneamente,</w:t>
      </w:r>
    </w:p>
    <w:p w14:paraId="4DE560DE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center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HO AVVERTITO</w:t>
      </w:r>
    </w:p>
    <w:p w14:paraId="73C1F1F9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il debitore medesimo che, ai sensi dell'</w:t>
      </w:r>
      <w:hyperlink r:id="rId16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art. 495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 c.p.c., può chiedere di sostituire alle cose o ai crediti pignorati una somma di denaro pari, oltre alle spese di esecuzione, all'importo dovuto al creditore pignorante e ai creditori intervenuti, comprensivo del capitale, degli interessi e delle spese, sempre che, a pena di inammissibilità, prima che sia disposta la vendita o l'assegnazione a norma degli </w:t>
      </w:r>
      <w:hyperlink r:id="rId17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artt. 530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, </w:t>
      </w:r>
      <w:hyperlink r:id="rId18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552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 e </w:t>
      </w:r>
      <w:hyperlink r:id="rId19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569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 c.p.c., la relativa istanza sia da lui depositata in cancelleria, unitamente ad una somma non inferiore ad un sesto dell'importo del credito per cui è stato eseguito il pignoramento e dei crediti dei creditori intervenuti indicati nei rispettivi atti di intervento</w:t>
      </w:r>
      <w:bookmarkStart w:id="2" w:name="a_nota_5"/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fldChar w:fldCharType="begin"/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instrText>HYPERLINK "https://onelegale.wolterskluwer.it/formule/pignoramento-di-crediti-presso-terzi-correttivo-cartabia-d-lgs-164-2024/10FC0000004653?searchId=3163238782&amp;amp;pathId=dcf908691289&amp;amp;offset=0&amp;amp;contentModuleContext=all#nota_5"</w:instrTex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fldChar w:fldCharType="separate"/>
      </w:r>
      <w:r w:rsidRPr="004A57CC">
        <w:rPr>
          <w:rFonts w:ascii="SansSerif" w:eastAsia="Times New Roman" w:hAnsi="SansSerif" w:cs="SansSerif"/>
          <w:color w:val="007AC3"/>
          <w:kern w:val="0"/>
          <w:szCs w:val="16"/>
          <w:u w:val="single"/>
          <w:shd w:val="clear" w:color="auto" w:fill="FFFFFF"/>
        </w:rPr>
        <w:t>[5]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fldChar w:fldCharType="end"/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</w:t>
      </w:r>
      <w:bookmarkEnd w:id="2"/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.</w:t>
      </w:r>
    </w:p>
    <w:p w14:paraId="726CC8AD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>Inoltre, si avverte che, a norma dell'</w:t>
      </w:r>
      <w:hyperlink r:id="rId20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art. 615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, secondo comma, terzo periodo, c.p.c. l'opposizione è inammissibile se è proposta dopo che è stata disposta la vendita o l'assegnazione a norma degli </w:t>
      </w:r>
      <w:hyperlink r:id="rId21" w:history="1">
        <w:r w:rsidRPr="004A57CC">
          <w:rPr>
            <w:rFonts w:ascii="SansSerif" w:eastAsia="Times New Roman" w:hAnsi="SansSerif" w:cs="Times New Roman"/>
            <w:color w:val="007AC3"/>
            <w:kern w:val="0"/>
            <w:szCs w:val="16"/>
            <w:u w:val="single"/>
            <w:shd w:val="clear" w:color="auto" w:fill="FFFFFF"/>
          </w:rPr>
          <w:t>artt. 530</w:t>
        </w:r>
      </w:hyperlink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</w:t>
      </w: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, </w:t>
      </w:r>
      <w:hyperlink r:id="rId22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552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 e </w:t>
      </w:r>
      <w:hyperlink r:id="rId23" w:history="1">
        <w:r w:rsidRPr="004A57CC">
          <w:rPr>
            <w:rFonts w:ascii="SansSerif" w:eastAsia="Times New Roman" w:hAnsi="SansSerif" w:cs="SansSerif"/>
            <w:color w:val="007AC3"/>
            <w:kern w:val="0"/>
            <w:szCs w:val="16"/>
            <w:u w:val="single"/>
            <w:shd w:val="clear" w:color="auto" w:fill="FFFFFF"/>
          </w:rPr>
          <w:t>569</w:t>
        </w:r>
      </w:hyperlink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  c.p.c., salvo che sia fondata su fatti sopravvenuti ovvero che l'opponente dimostri di non aver potuto proporla tempestivamente per causa a lui non imputabile. </w:t>
      </w:r>
    </w:p>
    <w:p w14:paraId="525B925A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right"/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SansSerif"/>
          <w:color w:val="474747"/>
          <w:kern w:val="0"/>
          <w:szCs w:val="16"/>
          <w:shd w:val="clear" w:color="auto" w:fill="FFFFFF"/>
        </w:rPr>
        <w:t xml:space="preserve">L'UFFICIALE GIUDIZIARIO .................................. </w:t>
      </w:r>
    </w:p>
    <w:p w14:paraId="1E0A6A21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In pari tempo, a richiesta dell'avv. .................................. quale procuratore e difensore del </w:t>
      </w:r>
      <w:proofErr w:type="gramStart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.................................. ,</w:t>
      </w:r>
      <w:proofErr w:type="gramEnd"/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 ho notificato il presente atto, mediante consegna di due distinte copie conformi dello stesso, come segue: </w:t>
      </w:r>
    </w:p>
    <w:p w14:paraId="109628E4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- al debitore esecutato ..................................</w:t>
      </w:r>
    </w:p>
    <w:p w14:paraId="6BAB6F71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>- al terzo pignorato ..................................</w:t>
      </w:r>
    </w:p>
    <w:p w14:paraId="2ADF403B" w14:textId="77777777" w:rsidR="003B1854" w:rsidRPr="004A57CC" w:rsidRDefault="003B1854" w:rsidP="003B1854">
      <w:pPr>
        <w:autoSpaceDE w:val="0"/>
        <w:autoSpaceDN w:val="0"/>
        <w:adjustRightInd w:val="0"/>
        <w:spacing w:before="170" w:after="85" w:line="169" w:lineRule="atLeast"/>
        <w:jc w:val="both"/>
        <w:rPr>
          <w:rFonts w:ascii="SansSerif" w:eastAsia="Times New Roman" w:hAnsi="SansSerif" w:cs="Times New Roman"/>
          <w:kern w:val="0"/>
          <w:szCs w:val="16"/>
          <w:shd w:val="clear" w:color="auto" w:fill="FFFFFF"/>
        </w:rPr>
      </w:pPr>
      <w:r w:rsidRPr="004A57CC">
        <w:rPr>
          <w:rFonts w:ascii="SansSerif" w:eastAsia="Times New Roman" w:hAnsi="SansSerif" w:cs="Times New Roman"/>
          <w:color w:val="474747"/>
          <w:kern w:val="0"/>
          <w:szCs w:val="16"/>
          <w:shd w:val="clear" w:color="auto" w:fill="FFFFFF"/>
        </w:rPr>
        <w:t xml:space="preserve">L'Ufficiale Giudiziario .................................. </w:t>
      </w:r>
    </w:p>
    <w:sectPr w:rsidR="003B1854" w:rsidRPr="004A57CC" w:rsidSect="003B1854">
      <w:headerReference w:type="default" r:id="rId24"/>
      <w:footerReference w:type="default" r:id="rId25"/>
      <w:pgSz w:w="11900" w:h="16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E166" w14:textId="77777777" w:rsidR="0024079C" w:rsidRDefault="0024079C" w:rsidP="003B1854">
      <w:pPr>
        <w:spacing w:after="0" w:line="240" w:lineRule="auto"/>
      </w:pPr>
      <w:r>
        <w:separator/>
      </w:r>
    </w:p>
  </w:endnote>
  <w:endnote w:type="continuationSeparator" w:id="0">
    <w:p w14:paraId="3B9B2F1E" w14:textId="77777777" w:rsidR="0024079C" w:rsidRDefault="0024079C" w:rsidP="003B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99DC" w14:textId="77777777" w:rsidR="004E5077" w:rsidRDefault="004E5077">
    <w:pPr>
      <w:autoSpaceDE w:val="0"/>
      <w:autoSpaceDN w:val="0"/>
      <w:adjustRightInd w:val="0"/>
      <w:spacing w:before="53" w:after="53" w:line="169" w:lineRule="atLeast"/>
      <w:rPr>
        <w:rFonts w:ascii="Arial" w:hAnsi="Arial" w:cs="Arial"/>
        <w:kern w:val="0"/>
        <w:sz w:val="16"/>
        <w:szCs w:val="16"/>
      </w:rPr>
    </w:pPr>
  </w:p>
  <w:p w14:paraId="6FBA6689" w14:textId="77777777" w:rsidR="004E5077" w:rsidRDefault="004E5077">
    <w:pPr>
      <w:autoSpaceDE w:val="0"/>
      <w:autoSpaceDN w:val="0"/>
      <w:adjustRightInd w:val="0"/>
      <w:spacing w:before="53" w:after="53" w:line="169" w:lineRule="atLeast"/>
      <w:rPr>
        <w:rFonts w:ascii="Arial" w:hAnsi="Arial" w:cs="Arial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B821" w14:textId="77777777" w:rsidR="0024079C" w:rsidRDefault="0024079C" w:rsidP="003B1854">
      <w:pPr>
        <w:spacing w:after="0" w:line="240" w:lineRule="auto"/>
      </w:pPr>
      <w:r>
        <w:separator/>
      </w:r>
    </w:p>
  </w:footnote>
  <w:footnote w:type="continuationSeparator" w:id="0">
    <w:p w14:paraId="7D49EAA7" w14:textId="77777777" w:rsidR="0024079C" w:rsidRDefault="0024079C" w:rsidP="003B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2661" w14:textId="77777777" w:rsidR="004E5077" w:rsidRDefault="004E5077">
    <w:pPr>
      <w:autoSpaceDE w:val="0"/>
      <w:autoSpaceDN w:val="0"/>
      <w:adjustRightInd w:val="0"/>
      <w:spacing w:before="53" w:after="53" w:line="169" w:lineRule="atLeast"/>
      <w:rPr>
        <w:rFonts w:ascii="Arial" w:hAnsi="Arial" w:cs="Arial"/>
        <w:kern w:val="0"/>
        <w:sz w:val="16"/>
        <w:szCs w:val="16"/>
      </w:rPr>
    </w:pPr>
  </w:p>
  <w:p w14:paraId="471B4CF3" w14:textId="77777777" w:rsidR="004E5077" w:rsidRDefault="004E5077">
    <w:pPr>
      <w:autoSpaceDE w:val="0"/>
      <w:autoSpaceDN w:val="0"/>
      <w:adjustRightInd w:val="0"/>
      <w:spacing w:before="53" w:after="53" w:line="169" w:lineRule="atLeast"/>
      <w:rPr>
        <w:rFonts w:ascii="Arial" w:hAnsi="Arial" w:cs="Arial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54"/>
    <w:rsid w:val="001E301C"/>
    <w:rsid w:val="0024079C"/>
    <w:rsid w:val="002C2CD3"/>
    <w:rsid w:val="003B1854"/>
    <w:rsid w:val="004A57CC"/>
    <w:rsid w:val="004E5077"/>
    <w:rsid w:val="006E1363"/>
    <w:rsid w:val="00B64910"/>
    <w:rsid w:val="00D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74C1"/>
  <w15:chartTrackingRefBased/>
  <w15:docId w15:val="{7E374987-9986-4309-972A-F291920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854"/>
    <w:pPr>
      <w:spacing w:line="278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18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18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18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18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18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18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18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18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18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1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18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18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18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18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18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18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1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B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18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1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185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18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185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3B18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18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185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B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854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854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legale.wolterskluwer.it/document/05AC00004815?pathId=28eefabcb3263" TargetMode="External"/><Relationship Id="rId13" Type="http://schemas.openxmlformats.org/officeDocument/2006/relationships/hyperlink" Target="https://onelegale.wolterskluwer.it/document/05AC00005298?pathId=28eefabcb3263" TargetMode="External"/><Relationship Id="rId18" Type="http://schemas.openxmlformats.org/officeDocument/2006/relationships/hyperlink" Target="https://onelegale.wolterskluwer.it/document/05AC00004805?pathId=28eefabcb326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nelegale.wolterskluwer.it/document/05AC00004832?pathId=28eefabcb3263" TargetMode="External"/><Relationship Id="rId7" Type="http://schemas.openxmlformats.org/officeDocument/2006/relationships/hyperlink" Target="https://onelegale.wolterskluwer.it/document/05AC00004811?pathId=28eefabcb3263" TargetMode="External"/><Relationship Id="rId12" Type="http://schemas.openxmlformats.org/officeDocument/2006/relationships/hyperlink" Target="https://onelegale.wolterskluwer.it/document/05AC00005299?pathId=28eefabcb3263" TargetMode="External"/><Relationship Id="rId17" Type="http://schemas.openxmlformats.org/officeDocument/2006/relationships/hyperlink" Target="https://onelegale.wolterskluwer.it/document/05AC00004832?pathId=28eefabcb3263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onelegale.wolterskluwer.it/document/05AC00004870?pathId=28eefabcb3263" TargetMode="External"/><Relationship Id="rId20" Type="http://schemas.openxmlformats.org/officeDocument/2006/relationships/hyperlink" Target="https://onelegale.wolterskluwer.it/document/05AC00004733?pathId=28eefabcb326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document/05AC00004811?pathId=28eefabcb3263" TargetMode="External"/><Relationship Id="rId11" Type="http://schemas.openxmlformats.org/officeDocument/2006/relationships/hyperlink" Target="https://onelegale.wolterskluwer.it/normativa/10LX0000919085SOMM?pathId=28eefabcb3263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onelegale.wolterskluwer.it/document/05AC0000015125?pathId=28eefabcb3263" TargetMode="External"/><Relationship Id="rId23" Type="http://schemas.openxmlformats.org/officeDocument/2006/relationships/hyperlink" Target="https://onelegale.wolterskluwer.it/document/05AC00004787?pathId=28eefabcb3263" TargetMode="External"/><Relationship Id="rId10" Type="http://schemas.openxmlformats.org/officeDocument/2006/relationships/hyperlink" Target="https://onelegale.wolterskluwer.it/normativa/10LX0000919085ART13?pathId=28eefabcb3263" TargetMode="External"/><Relationship Id="rId19" Type="http://schemas.openxmlformats.org/officeDocument/2006/relationships/hyperlink" Target="https://onelegale.wolterskluwer.it/document/05AC00004787?pathId=28eefabcb32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elegale.wolterskluwer.it/document/05AC00004815?pathId=28eefabcb3263" TargetMode="External"/><Relationship Id="rId14" Type="http://schemas.openxmlformats.org/officeDocument/2006/relationships/hyperlink" Target="https://onelegale.wolterskluwer.it/document/05AC00005249?pathId=28eefabcb3263" TargetMode="External"/><Relationship Id="rId22" Type="http://schemas.openxmlformats.org/officeDocument/2006/relationships/hyperlink" Target="https://onelegale.wolterskluwer.it/document/05AC00004805?pathId=28eefabcb32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1585</Words>
  <Characters>9038</Characters>
  <Application>Microsoft Office Word</Application>
  <DocSecurity>0</DocSecurity>
  <Lines>75</Lines>
  <Paragraphs>21</Paragraphs>
  <ScaleCrop>false</ScaleCrop>
  <Company>Ministero della Giustizia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Miele</dc:creator>
  <cp:keywords/>
  <dc:description/>
  <cp:lastModifiedBy>Francesco Miele</cp:lastModifiedBy>
  <cp:revision>2</cp:revision>
  <dcterms:created xsi:type="dcterms:W3CDTF">2025-06-09T05:02:00Z</dcterms:created>
  <dcterms:modified xsi:type="dcterms:W3CDTF">2025-06-09T10:13:00Z</dcterms:modified>
</cp:coreProperties>
</file>